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0"/>
          <w:szCs w:val="30"/>
          <w:lang w:eastAsia="zh-CN"/>
        </w:rPr>
      </w:pPr>
      <w:r>
        <w:rPr>
          <w:rFonts w:hint="eastAsia" w:ascii="宋体" w:hAnsi="宋体" w:eastAsia="宋体" w:cs="宋体"/>
          <w:sz w:val="30"/>
          <w:szCs w:val="30"/>
        </w:rPr>
        <w:t>附件</w:t>
      </w:r>
      <w:r>
        <w:rPr>
          <w:rFonts w:hint="eastAsia" w:ascii="宋体" w:hAnsi="宋体" w:cs="宋体"/>
          <w:sz w:val="30"/>
          <w:szCs w:val="30"/>
          <w:lang w:val="en-US" w:eastAsia="zh-CN"/>
        </w:rPr>
        <w:t>1</w:t>
      </w:r>
      <w:r>
        <w:rPr>
          <w:rFonts w:hint="eastAsia" w:ascii="宋体" w:hAnsi="宋体" w:eastAsia="宋体" w:cs="宋体"/>
          <w:sz w:val="30"/>
          <w:szCs w:val="30"/>
          <w:lang w:eastAsia="zh-CN"/>
        </w:rPr>
        <w:t>：</w:t>
      </w:r>
    </w:p>
    <w:p>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中国—东盟能源职业教育高质量发展论坛会务服务</w:t>
      </w:r>
      <w:r>
        <w:rPr>
          <w:rFonts w:hint="eastAsia" w:ascii="宋体" w:hAnsi="宋体" w:cs="宋体"/>
          <w:sz w:val="30"/>
          <w:szCs w:val="30"/>
          <w:lang w:val="en-US" w:eastAsia="zh-CN"/>
        </w:rPr>
        <w:t>需求</w:t>
      </w:r>
      <w:r>
        <w:rPr>
          <w:rFonts w:hint="eastAsia" w:ascii="宋体" w:hAnsi="宋体" w:eastAsia="宋体" w:cs="宋体"/>
          <w:sz w:val="30"/>
          <w:szCs w:val="30"/>
          <w:lang w:val="en-US" w:eastAsia="zh-CN"/>
        </w:rPr>
        <w:t>清单</w:t>
      </w:r>
    </w:p>
    <w:tbl>
      <w:tblPr>
        <w:tblStyle w:val="3"/>
        <w:tblpPr w:leftFromText="180" w:rightFromText="180" w:vertAnchor="text" w:horzAnchor="page" w:tblpX="1105" w:tblpY="324"/>
        <w:tblOverlap w:val="never"/>
        <w:tblW w:w="9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0"/>
        <w:gridCol w:w="1297"/>
        <w:gridCol w:w="4560"/>
        <w:gridCol w:w="738"/>
        <w:gridCol w:w="739"/>
        <w:gridCol w:w="1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0" w:type="dxa"/>
            <w:tcBorders>
              <w:top w:val="single" w:color="000000" w:sz="4" w:space="0"/>
              <w:left w:val="single" w:color="000000" w:sz="4" w:space="0"/>
              <w:bottom w:val="nil"/>
              <w:right w:val="single" w:color="000000" w:sz="4" w:space="0"/>
            </w:tcBorders>
            <w:shd w:val="clear" w:color="auto" w:fill="E7E6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97" w:type="dxa"/>
            <w:tcBorders>
              <w:top w:val="single" w:color="000000" w:sz="4" w:space="0"/>
              <w:left w:val="single" w:color="000000" w:sz="4" w:space="0"/>
              <w:bottom w:val="nil"/>
              <w:right w:val="single" w:color="000000" w:sz="4" w:space="0"/>
            </w:tcBorders>
            <w:shd w:val="clear" w:color="auto" w:fill="E7E6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4560" w:type="dxa"/>
            <w:tcBorders>
              <w:top w:val="single" w:color="000000" w:sz="4" w:space="0"/>
              <w:left w:val="single" w:color="000000" w:sz="4" w:space="0"/>
              <w:bottom w:val="nil"/>
              <w:right w:val="single" w:color="000000" w:sz="4" w:space="0"/>
            </w:tcBorders>
            <w:shd w:val="clear" w:color="auto" w:fill="E7E6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服务</w:t>
            </w:r>
            <w:r>
              <w:rPr>
                <w:rFonts w:hint="eastAsia" w:ascii="宋体" w:hAnsi="宋体" w:eastAsia="宋体" w:cs="宋体"/>
                <w:b/>
                <w:bCs/>
                <w:i w:val="0"/>
                <w:iCs w:val="0"/>
                <w:color w:val="000000"/>
                <w:kern w:val="0"/>
                <w:sz w:val="22"/>
                <w:szCs w:val="22"/>
                <w:u w:val="none"/>
                <w:lang w:val="en-US" w:eastAsia="zh-CN" w:bidi="ar"/>
              </w:rPr>
              <w:t>内容</w:t>
            </w:r>
          </w:p>
        </w:tc>
        <w:tc>
          <w:tcPr>
            <w:tcW w:w="738" w:type="dxa"/>
            <w:tcBorders>
              <w:top w:val="single" w:color="000000" w:sz="4" w:space="0"/>
              <w:left w:val="single" w:color="000000" w:sz="4" w:space="0"/>
              <w:bottom w:val="nil"/>
              <w:right w:val="single" w:color="000000" w:sz="4" w:space="0"/>
            </w:tcBorders>
            <w:shd w:val="clear" w:color="auto" w:fill="E7E6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39" w:type="dxa"/>
            <w:tcBorders>
              <w:top w:val="single" w:color="000000" w:sz="4" w:space="0"/>
              <w:left w:val="single" w:color="000000" w:sz="4" w:space="0"/>
              <w:bottom w:val="nil"/>
              <w:right w:val="single" w:color="000000" w:sz="4" w:space="0"/>
            </w:tcBorders>
            <w:shd w:val="clear" w:color="auto" w:fill="E7E6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753" w:type="dxa"/>
            <w:tcBorders>
              <w:top w:val="single" w:color="000000" w:sz="4" w:space="0"/>
              <w:left w:val="single" w:color="000000" w:sz="4" w:space="0"/>
              <w:bottom w:val="nil"/>
              <w:right w:val="single" w:color="000000" w:sz="4" w:space="0"/>
            </w:tcBorders>
            <w:shd w:val="clear" w:color="auto" w:fill="E7E6E6"/>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其他技术</w:t>
            </w:r>
            <w:r>
              <w:rPr>
                <w:rFonts w:hint="eastAsia" w:ascii="宋体" w:hAnsi="宋体" w:eastAsia="宋体" w:cs="宋体"/>
                <w:b/>
                <w:bCs/>
                <w:i w:val="0"/>
                <w:iCs w:val="0"/>
                <w:color w:val="000000"/>
                <w:kern w:val="0"/>
                <w:sz w:val="22"/>
                <w:szCs w:val="22"/>
                <w:u w:val="none"/>
                <w:lang w:val="en-US" w:eastAsia="zh-CN" w:bidi="ar"/>
              </w:rPr>
              <w:t>服务</w:t>
            </w:r>
            <w:r>
              <w:rPr>
                <w:rFonts w:hint="eastAsia" w:ascii="宋体" w:hAnsi="宋体" w:cs="宋体"/>
                <w:b/>
                <w:bCs/>
                <w:i w:val="0"/>
                <w:iCs w:val="0"/>
                <w:color w:val="000000"/>
                <w:kern w:val="0"/>
                <w:sz w:val="22"/>
                <w:szCs w:val="22"/>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摄像服务</w:t>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提供2路专业高清摄像机视频，含2名摄像人员</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75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lang w:val="en-US" w:eastAsia="zh-CN"/>
              </w:rPr>
            </w:pPr>
          </w:p>
          <w:p>
            <w:pPr>
              <w:jc w:val="both"/>
              <w:rPr>
                <w:rFonts w:hint="eastAsia"/>
                <w:lang w:val="en-US" w:eastAsia="zh-CN"/>
              </w:rPr>
            </w:pPr>
          </w:p>
          <w:p>
            <w:pPr>
              <w:jc w:val="both"/>
              <w:rPr>
                <w:rFonts w:hint="eastAsia"/>
                <w:lang w:val="en-US" w:eastAsia="zh-CN"/>
              </w:rPr>
            </w:pPr>
            <w:r>
              <w:rPr>
                <w:rFonts w:hint="eastAsia"/>
                <w:lang w:val="en-US" w:eastAsia="zh-CN"/>
              </w:rPr>
              <w:t>1、网络应急保障要求</w:t>
            </w:r>
            <w:r>
              <w:rPr>
                <w:rFonts w:hint="eastAsia"/>
                <w:lang w:val="en-US" w:eastAsia="zh-CN"/>
              </w:rPr>
              <w:t>：网络带宽要在20Mbps以上，提供3条网线</w:t>
            </w:r>
            <w:r>
              <w:rPr>
                <w:rFonts w:hint="eastAsia"/>
                <w:lang w:val="en-US" w:eastAsia="zh-CN"/>
              </w:rPr>
              <w:t>连接会议电脑。</w:t>
            </w:r>
          </w:p>
          <w:p>
            <w:pPr>
              <w:jc w:val="both"/>
              <w:rPr>
                <w:rFonts w:hint="eastAsia"/>
                <w:lang w:val="en-US" w:eastAsia="zh-CN"/>
              </w:rPr>
            </w:pPr>
            <w:r>
              <w:rPr>
                <w:rFonts w:hint="eastAsia"/>
                <w:lang w:val="en-US" w:eastAsia="zh-CN"/>
              </w:rPr>
              <w:t>2、信号传输要求：摄像团队需要提供采集卡以及</w:t>
            </w:r>
            <w:r>
              <w:rPr>
                <w:rFonts w:hint="eastAsia"/>
                <w:lang w:val="en-US" w:eastAsia="zh-CN"/>
              </w:rPr>
              <w:t>现场实时拍摄信号传输，以便</w:t>
            </w:r>
            <w:r>
              <w:rPr>
                <w:rFonts w:hint="eastAsia"/>
                <w:lang w:val="en-US" w:eastAsia="zh-CN"/>
              </w:rPr>
              <w:t>将现场实时拍摄画面连接到Zoom线上会议。</w:t>
            </w:r>
          </w:p>
          <w:p>
            <w:pPr>
              <w:pStyle w:val="2"/>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导播服务</w:t>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导播画面切换，与网络系统对接集成及导播系统投屏控制设备，含导播控台设备，摄像人员和导播人员等服务</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视音频信号处理</w:t>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SDI转HDMI；HDMI转USB；设备连接转换器等视音频信号处理服务</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网络应急保障</w:t>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提供聚合流量器和4G</w:t>
            </w:r>
            <w:r>
              <w:rPr>
                <w:rFonts w:hint="eastAsia" w:ascii="宋体" w:hAnsi="宋体" w:cs="宋体"/>
                <w:i w:val="0"/>
                <w:iCs w:val="0"/>
                <w:color w:val="000000"/>
                <w:kern w:val="0"/>
                <w:sz w:val="22"/>
                <w:szCs w:val="22"/>
                <w:u w:val="none"/>
                <w:lang w:val="en-US" w:eastAsia="zh-CN" w:bidi="ar"/>
              </w:rPr>
              <w:t>/5G</w:t>
            </w:r>
            <w:r>
              <w:rPr>
                <w:rFonts w:hint="eastAsia" w:ascii="宋体" w:hAnsi="宋体" w:eastAsia="宋体" w:cs="宋体"/>
                <w:i w:val="0"/>
                <w:iCs w:val="0"/>
                <w:color w:val="000000"/>
                <w:kern w:val="0"/>
                <w:sz w:val="22"/>
                <w:szCs w:val="22"/>
                <w:u w:val="none"/>
                <w:lang w:val="en-US" w:eastAsia="zh-CN" w:bidi="ar"/>
              </w:rPr>
              <w:t>上网流量（应急保障）</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主视觉设计及动画特效</w:t>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主视觉设计及开幕仪式和揭牌仪式动画特效</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致辞台装饰</w:t>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致辞台KT板装饰、三合围、装饰花</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现场执行服务</w:t>
            </w:r>
          </w:p>
        </w:tc>
        <w:tc>
          <w:tcPr>
            <w:tcW w:w="4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制定视频会议脚本，跟进流程进度，做好应急保障服务</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817" w:type="dxa"/>
            <w:gridSpan w:val="6"/>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二、商务服务要求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ind w:left="42" w:leftChars="20" w:right="42" w:rightChars="20"/>
              <w:jc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heme="minorBidi"/>
                <w:color w:val="000000"/>
                <w:kern w:val="2"/>
                <w:sz w:val="21"/>
                <w:szCs w:val="21"/>
                <w:lang w:val="en-US" w:eastAsia="zh-CN" w:bidi="ar-SA"/>
              </w:rPr>
              <w:t>交付时间及地点</w:t>
            </w:r>
          </w:p>
        </w:tc>
        <w:tc>
          <w:tcPr>
            <w:tcW w:w="7790"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numPr>
                <w:ilvl w:val="0"/>
                <w:numId w:val="0"/>
              </w:numPr>
              <w:kinsoku/>
              <w:wordWrap/>
              <w:overflowPunct/>
              <w:topLinePunct w:val="0"/>
              <w:autoSpaceDE/>
              <w:autoSpaceDN/>
              <w:bidi w:val="0"/>
              <w:adjustRightInd/>
              <w:snapToGrid/>
              <w:ind w:left="42" w:leftChars="20" w:right="42" w:rightChars="20"/>
              <w:rPr>
                <w:rFonts w:hint="eastAsia" w:ascii="Times New Roman" w:hAnsi="Times New Roman" w:eastAsia="宋体" w:cstheme="minorBidi"/>
                <w:color w:val="000000"/>
                <w:kern w:val="2"/>
                <w:sz w:val="21"/>
                <w:szCs w:val="21"/>
                <w:lang w:val="en-US" w:eastAsia="zh-CN" w:bidi="ar-SA"/>
              </w:rPr>
            </w:pPr>
            <w:r>
              <w:rPr>
                <w:rFonts w:hint="eastAsia" w:ascii="Times New Roman" w:hAnsi="Times New Roman" w:eastAsia="宋体" w:cstheme="minorBidi"/>
                <w:color w:val="000000"/>
                <w:kern w:val="2"/>
                <w:sz w:val="21"/>
                <w:szCs w:val="21"/>
                <w:lang w:val="en-US" w:eastAsia="zh-CN" w:bidi="ar-SA"/>
              </w:rPr>
              <w:t>1、成交后，</w:t>
            </w:r>
            <w:r>
              <w:rPr>
                <w:rFonts w:hint="eastAsia" w:ascii="Times New Roman" w:hAnsi="Times New Roman" w:cstheme="minorBidi"/>
                <w:color w:val="000000"/>
                <w:kern w:val="2"/>
                <w:sz w:val="21"/>
                <w:szCs w:val="21"/>
                <w:lang w:val="en-US" w:eastAsia="zh-CN" w:bidi="ar-SA"/>
              </w:rPr>
              <w:t>供应商应在3</w:t>
            </w:r>
            <w:r>
              <w:rPr>
                <w:rFonts w:hint="eastAsia" w:ascii="Times New Roman" w:hAnsi="Times New Roman" w:eastAsia="宋体" w:cstheme="minorBidi"/>
                <w:color w:val="000000"/>
                <w:kern w:val="2"/>
                <w:sz w:val="21"/>
                <w:szCs w:val="21"/>
                <w:lang w:val="en-US" w:eastAsia="zh-CN" w:bidi="ar-SA"/>
              </w:rPr>
              <w:t>个日历天内</w:t>
            </w:r>
            <w:r>
              <w:rPr>
                <w:rFonts w:hint="eastAsia" w:ascii="Times New Roman" w:hAnsi="Times New Roman" w:cstheme="minorBidi"/>
                <w:color w:val="000000"/>
                <w:kern w:val="2"/>
                <w:sz w:val="21"/>
                <w:szCs w:val="21"/>
                <w:lang w:val="en-US" w:eastAsia="zh-CN" w:bidi="ar-SA"/>
              </w:rPr>
              <w:t>安排专人与采购人对接后续工作，落实会务会场所需物料及设备的准备，在接到采购人通知后3个日历日内进场完成会场布置及线上直播服务工作。</w:t>
            </w:r>
          </w:p>
          <w:p>
            <w:pPr>
              <w:pageBreakBefore w:val="0"/>
              <w:widowControl/>
              <w:numPr>
                <w:ilvl w:val="0"/>
                <w:numId w:val="0"/>
              </w:numPr>
              <w:kinsoku/>
              <w:wordWrap/>
              <w:overflowPunct/>
              <w:topLinePunct w:val="0"/>
              <w:autoSpaceDE/>
              <w:autoSpaceDN/>
              <w:bidi w:val="0"/>
              <w:adjustRightInd/>
              <w:snapToGrid/>
              <w:ind w:left="42" w:leftChars="20" w:right="42" w:rightChars="20" w:firstLine="0" w:firstLineChars="0"/>
              <w:jc w:val="both"/>
              <w:rPr>
                <w:rFonts w:hint="eastAsia" w:ascii="宋体" w:hAnsi="宋体" w:eastAsia="宋体" w:cs="宋体"/>
                <w:i w:val="0"/>
                <w:iCs w:val="0"/>
                <w:color w:val="000000"/>
                <w:sz w:val="22"/>
                <w:szCs w:val="22"/>
                <w:u w:val="none"/>
              </w:rPr>
            </w:pPr>
            <w:r>
              <w:rPr>
                <w:rFonts w:hint="eastAsia" w:ascii="Times New Roman" w:hAnsi="Times New Roman" w:eastAsia="宋体" w:cstheme="minorBidi"/>
                <w:color w:val="000000"/>
                <w:kern w:val="2"/>
                <w:sz w:val="21"/>
                <w:szCs w:val="21"/>
                <w:lang w:val="en-US" w:eastAsia="zh-CN" w:bidi="ar-SA"/>
              </w:rPr>
              <w:t>2、交货地点：广西区内采购人指定地点。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ind w:left="42" w:leftChars="20" w:right="42" w:rightChars="20"/>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heme="minorBidi"/>
                <w:color w:val="000000"/>
                <w:kern w:val="2"/>
                <w:sz w:val="21"/>
                <w:szCs w:val="21"/>
                <w:lang w:val="en-US" w:eastAsia="zh-CN" w:bidi="ar-SA"/>
              </w:rPr>
              <w:t>★</w:t>
            </w:r>
            <w:r>
              <w:rPr>
                <w:rFonts w:hint="eastAsia" w:ascii="Times New Roman" w:hAnsi="Times New Roman" w:cstheme="minorBidi"/>
                <w:color w:val="000000"/>
                <w:kern w:val="2"/>
                <w:sz w:val="21"/>
                <w:szCs w:val="21"/>
                <w:lang w:val="en-US" w:eastAsia="zh-CN" w:bidi="ar-SA"/>
              </w:rPr>
              <w:t>技术支持与</w:t>
            </w:r>
            <w:r>
              <w:rPr>
                <w:rFonts w:hint="eastAsia" w:ascii="Times New Roman" w:hAnsi="Times New Roman" w:eastAsia="宋体" w:cstheme="minorBidi"/>
                <w:color w:val="000000"/>
                <w:kern w:val="2"/>
                <w:sz w:val="21"/>
                <w:szCs w:val="21"/>
                <w:lang w:val="en-US" w:eastAsia="zh-CN" w:bidi="ar-SA"/>
              </w:rPr>
              <w:t>售后服务要求</w:t>
            </w:r>
          </w:p>
        </w:tc>
        <w:tc>
          <w:tcPr>
            <w:tcW w:w="779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kinsoku/>
              <w:wordWrap/>
              <w:overflowPunct/>
              <w:topLinePunct w:val="0"/>
              <w:autoSpaceDE/>
              <w:autoSpaceDN/>
              <w:bidi w:val="0"/>
              <w:adjustRightInd/>
              <w:snapToGrid/>
              <w:ind w:left="42" w:leftChars="20" w:right="42" w:rightChars="20"/>
              <w:jc w:val="both"/>
              <w:textAlignment w:val="baseline"/>
              <w:rPr>
                <w:rFonts w:hint="eastAsia" w:ascii="Times New Roman" w:hAnsi="Times New Roman" w:eastAsia="宋体" w:cstheme="minorBidi"/>
                <w:color w:val="000000"/>
                <w:kern w:val="2"/>
                <w:sz w:val="21"/>
                <w:szCs w:val="21"/>
                <w:lang w:val="en-US" w:eastAsia="zh-CN" w:bidi="ar-SA"/>
              </w:rPr>
            </w:pPr>
            <w:r>
              <w:rPr>
                <w:rFonts w:hint="eastAsia" w:ascii="Times New Roman" w:hAnsi="Times New Roman" w:eastAsia="宋体" w:cstheme="minorBidi"/>
                <w:color w:val="000000"/>
                <w:kern w:val="2"/>
                <w:sz w:val="21"/>
                <w:szCs w:val="21"/>
                <w:lang w:val="en-US" w:eastAsia="zh-CN" w:bidi="ar-SA"/>
              </w:rPr>
              <w:t>1、投标供应商必须</w:t>
            </w:r>
            <w:r>
              <w:rPr>
                <w:rFonts w:hint="eastAsia" w:cstheme="minorBidi"/>
                <w:color w:val="000000"/>
                <w:kern w:val="2"/>
                <w:sz w:val="21"/>
                <w:szCs w:val="21"/>
                <w:lang w:val="en-US" w:eastAsia="zh-CN" w:bidi="ar-SA"/>
              </w:rPr>
              <w:t>确保所提供的货物服务</w:t>
            </w:r>
            <w:r>
              <w:rPr>
                <w:rFonts w:hint="eastAsia" w:ascii="Times New Roman" w:hAnsi="Times New Roman" w:eastAsia="宋体" w:cstheme="minorBidi"/>
                <w:color w:val="000000"/>
                <w:kern w:val="2"/>
                <w:sz w:val="21"/>
                <w:szCs w:val="21"/>
                <w:lang w:val="en-US" w:eastAsia="zh-CN" w:bidi="ar-SA"/>
              </w:rPr>
              <w:t>能实质性满足采购</w:t>
            </w:r>
            <w:r>
              <w:rPr>
                <w:rFonts w:hint="eastAsia" w:cstheme="minorBidi"/>
                <w:color w:val="000000"/>
                <w:kern w:val="2"/>
                <w:sz w:val="21"/>
                <w:szCs w:val="21"/>
                <w:lang w:val="en-US" w:eastAsia="zh-CN" w:bidi="ar-SA"/>
              </w:rPr>
              <w:t>人需求，根据服务要求制定针对本项目的实施计划、技术支持方案、</w:t>
            </w:r>
            <w:r>
              <w:rPr>
                <w:rFonts w:hint="eastAsia" w:ascii="Times New Roman" w:hAnsi="Times New Roman" w:eastAsia="宋体" w:cstheme="minorBidi"/>
                <w:color w:val="000000"/>
                <w:kern w:val="2"/>
                <w:sz w:val="21"/>
                <w:szCs w:val="21"/>
                <w:lang w:val="en-US" w:eastAsia="zh-CN" w:bidi="ar-SA"/>
              </w:rPr>
              <w:t>售后服务承诺等（需加盖供应商公章）</w:t>
            </w:r>
            <w:r>
              <w:rPr>
                <w:rFonts w:hint="eastAsia" w:cstheme="minorBidi"/>
                <w:color w:val="000000"/>
                <w:kern w:val="2"/>
                <w:sz w:val="21"/>
                <w:szCs w:val="21"/>
                <w:lang w:val="en-US" w:eastAsia="zh-CN" w:bidi="ar-SA"/>
              </w:rPr>
              <w:t>，</w:t>
            </w:r>
            <w:r>
              <w:rPr>
                <w:rFonts w:hint="eastAsia" w:ascii="Times New Roman" w:hAnsi="Times New Roman" w:eastAsia="宋体" w:cstheme="minorBidi"/>
                <w:color w:val="000000"/>
                <w:kern w:val="2"/>
                <w:sz w:val="21"/>
                <w:szCs w:val="21"/>
                <w:lang w:val="en-US" w:eastAsia="zh-CN" w:bidi="ar-SA"/>
              </w:rPr>
              <w:t>免费送货上门提供安装调试及</w:t>
            </w:r>
            <w:r>
              <w:rPr>
                <w:rFonts w:hint="eastAsia" w:cstheme="minorBidi"/>
                <w:color w:val="000000"/>
                <w:kern w:val="2"/>
                <w:sz w:val="21"/>
                <w:szCs w:val="21"/>
                <w:lang w:val="en-US" w:eastAsia="zh-CN" w:bidi="ar-SA"/>
              </w:rPr>
              <w:t>现场技术服务</w:t>
            </w:r>
            <w:r>
              <w:rPr>
                <w:rFonts w:hint="eastAsia" w:ascii="Times New Roman" w:hAnsi="Times New Roman" w:eastAsia="宋体" w:cstheme="minorBidi"/>
                <w:color w:val="000000"/>
                <w:kern w:val="2"/>
                <w:sz w:val="21"/>
                <w:szCs w:val="21"/>
                <w:lang w:val="en-US" w:eastAsia="zh-CN" w:bidi="ar-SA"/>
              </w:rPr>
              <w:t>；</w:t>
            </w:r>
            <w:r>
              <w:rPr>
                <w:rFonts w:hint="eastAsia" w:cstheme="minorBidi"/>
                <w:color w:val="000000"/>
                <w:kern w:val="2"/>
                <w:sz w:val="21"/>
                <w:szCs w:val="21"/>
                <w:lang w:val="en-US" w:eastAsia="zh-CN" w:bidi="ar-SA"/>
              </w:rPr>
              <w:t>如因</w:t>
            </w:r>
            <w:r>
              <w:rPr>
                <w:rFonts w:hint="eastAsia" w:ascii="Times New Roman" w:hAnsi="Times New Roman" w:eastAsia="宋体" w:cstheme="minorBidi"/>
                <w:color w:val="000000"/>
                <w:kern w:val="2"/>
                <w:sz w:val="21"/>
                <w:szCs w:val="21"/>
                <w:lang w:val="en-US" w:eastAsia="zh-CN" w:bidi="ar-SA"/>
              </w:rPr>
              <w:t>无法正常交货影响</w:t>
            </w:r>
            <w:r>
              <w:rPr>
                <w:rFonts w:hint="eastAsia" w:cstheme="minorBidi"/>
                <w:color w:val="000000"/>
                <w:kern w:val="2"/>
                <w:sz w:val="21"/>
                <w:szCs w:val="21"/>
                <w:lang w:val="en-US" w:eastAsia="zh-CN" w:bidi="ar-SA"/>
              </w:rPr>
              <w:t>采购人项目执行的</w:t>
            </w:r>
            <w:r>
              <w:rPr>
                <w:rFonts w:hint="eastAsia" w:ascii="Times New Roman" w:hAnsi="Times New Roman" w:eastAsia="宋体" w:cstheme="minorBidi"/>
                <w:color w:val="000000"/>
                <w:kern w:val="2"/>
                <w:sz w:val="21"/>
                <w:szCs w:val="21"/>
                <w:lang w:val="en-US" w:eastAsia="zh-CN" w:bidi="ar-SA"/>
              </w:rPr>
              <w:t>，可作为废标处理，并按规定对投标公司予以处罚和进行网上通报处理。</w:t>
            </w:r>
          </w:p>
          <w:p>
            <w:pPr>
              <w:pStyle w:val="6"/>
              <w:keepNext w:val="0"/>
              <w:keepLines w:val="0"/>
              <w:pageBreakBefore w:val="0"/>
              <w:widowControl/>
              <w:kinsoku/>
              <w:wordWrap/>
              <w:overflowPunct/>
              <w:topLinePunct w:val="0"/>
              <w:autoSpaceDE/>
              <w:autoSpaceDN/>
              <w:bidi w:val="0"/>
              <w:adjustRightInd/>
              <w:snapToGrid/>
              <w:ind w:left="42" w:leftChars="20" w:right="42" w:rightChars="20"/>
              <w:jc w:val="both"/>
              <w:textAlignment w:val="baseline"/>
              <w:rPr>
                <w:rFonts w:hint="eastAsia" w:ascii="Times New Roman" w:hAnsi="Times New Roman" w:eastAsia="宋体" w:cstheme="minorBidi"/>
                <w:color w:val="000000"/>
                <w:kern w:val="2"/>
                <w:sz w:val="21"/>
                <w:szCs w:val="21"/>
                <w:lang w:val="en-US" w:eastAsia="zh-CN" w:bidi="ar-SA"/>
              </w:rPr>
            </w:pPr>
            <w:r>
              <w:rPr>
                <w:rFonts w:hint="eastAsia" w:cstheme="minorBidi"/>
                <w:color w:val="000000"/>
                <w:kern w:val="2"/>
                <w:sz w:val="21"/>
                <w:szCs w:val="21"/>
                <w:lang w:val="en-US" w:eastAsia="zh-CN" w:bidi="ar-SA"/>
              </w:rPr>
              <w:t>2</w:t>
            </w:r>
            <w:r>
              <w:rPr>
                <w:rFonts w:hint="eastAsia" w:ascii="Times New Roman" w:hAnsi="Times New Roman" w:eastAsia="宋体" w:cstheme="minorBidi"/>
                <w:color w:val="000000"/>
                <w:kern w:val="2"/>
                <w:sz w:val="21"/>
                <w:szCs w:val="21"/>
                <w:lang w:val="en-US" w:eastAsia="zh-CN" w:bidi="ar-SA"/>
              </w:rPr>
              <w:t>、</w:t>
            </w:r>
            <w:r>
              <w:rPr>
                <w:rFonts w:hint="eastAsia" w:ascii="宋体" w:hAnsi="宋体" w:cs="宋体"/>
                <w:i w:val="0"/>
                <w:iCs w:val="0"/>
                <w:color w:val="000000"/>
                <w:kern w:val="0"/>
                <w:sz w:val="22"/>
                <w:szCs w:val="22"/>
                <w:u w:val="none"/>
                <w:lang w:val="en-US" w:eastAsia="zh-CN" w:bidi="ar"/>
              </w:rPr>
              <w:t>为确保论坛线上直播顺利开展，</w:t>
            </w:r>
            <w:r>
              <w:rPr>
                <w:rFonts w:hint="eastAsia" w:ascii="Times New Roman" w:hAnsi="Times New Roman" w:eastAsia="宋体" w:cstheme="minorBidi"/>
                <w:color w:val="000000"/>
                <w:kern w:val="2"/>
                <w:sz w:val="21"/>
                <w:szCs w:val="21"/>
                <w:lang w:val="en-US" w:eastAsia="zh-CN" w:bidi="ar-SA"/>
              </w:rPr>
              <w:t>本</w:t>
            </w:r>
            <w:r>
              <w:rPr>
                <w:rFonts w:hint="eastAsia" w:cstheme="minorBidi"/>
                <w:color w:val="000000"/>
                <w:kern w:val="2"/>
                <w:sz w:val="21"/>
                <w:szCs w:val="21"/>
                <w:lang w:val="en-US" w:eastAsia="zh-CN" w:bidi="ar-SA"/>
              </w:rPr>
              <w:t>项目要求供应商必须派出摄影团队、技术</w:t>
            </w:r>
            <w:r>
              <w:rPr>
                <w:rFonts w:hint="eastAsia" w:ascii="Times New Roman" w:hAnsi="Times New Roman" w:eastAsia="宋体" w:cstheme="minorBidi"/>
                <w:color w:val="000000"/>
                <w:kern w:val="2"/>
                <w:sz w:val="21"/>
                <w:szCs w:val="21"/>
                <w:lang w:val="en-US" w:eastAsia="zh-CN" w:bidi="ar-SA"/>
              </w:rPr>
              <w:t>工程师</w:t>
            </w:r>
            <w:r>
              <w:rPr>
                <w:rFonts w:hint="eastAsia" w:cstheme="minorBidi"/>
                <w:color w:val="000000"/>
                <w:kern w:val="2"/>
                <w:sz w:val="21"/>
                <w:szCs w:val="21"/>
                <w:lang w:val="en-US" w:eastAsia="zh-CN" w:bidi="ar-SA"/>
              </w:rPr>
              <w:t>驻场</w:t>
            </w:r>
            <w:r>
              <w:rPr>
                <w:rFonts w:hint="eastAsia" w:ascii="Times New Roman" w:hAnsi="Times New Roman" w:eastAsia="宋体" w:cstheme="minorBidi"/>
                <w:color w:val="000000"/>
                <w:kern w:val="2"/>
                <w:sz w:val="21"/>
                <w:szCs w:val="21"/>
                <w:lang w:val="en-US" w:eastAsia="zh-CN" w:bidi="ar-SA"/>
              </w:rPr>
              <w:t>进行产品上线实施部署</w:t>
            </w:r>
            <w:r>
              <w:rPr>
                <w:rFonts w:hint="eastAsia" w:cstheme="minorBidi"/>
                <w:color w:val="000000"/>
                <w:kern w:val="2"/>
                <w:sz w:val="21"/>
                <w:szCs w:val="21"/>
                <w:lang w:val="en-US" w:eastAsia="zh-CN" w:bidi="ar-SA"/>
              </w:rPr>
              <w:t>和</w:t>
            </w:r>
            <w:r>
              <w:rPr>
                <w:rFonts w:hint="eastAsia" w:ascii="Times New Roman" w:hAnsi="Times New Roman" w:eastAsia="宋体" w:cstheme="minorBidi"/>
                <w:color w:val="000000"/>
                <w:kern w:val="2"/>
                <w:sz w:val="21"/>
                <w:szCs w:val="21"/>
                <w:lang w:val="en-US" w:eastAsia="zh-CN" w:bidi="ar-SA"/>
              </w:rPr>
              <w:t>服务，</w:t>
            </w:r>
            <w:r>
              <w:rPr>
                <w:rFonts w:hint="eastAsia" w:cstheme="minorBidi"/>
                <w:color w:val="000000"/>
                <w:kern w:val="2"/>
                <w:sz w:val="21"/>
                <w:szCs w:val="21"/>
                <w:lang w:val="en-US" w:eastAsia="zh-CN" w:bidi="ar-SA"/>
              </w:rPr>
              <w:t>无条件配合做好论坛线上直播测试、</w:t>
            </w:r>
            <w:r>
              <w:rPr>
                <w:rFonts w:hint="eastAsia" w:ascii="宋体" w:hAnsi="宋体" w:eastAsia="宋体" w:cs="宋体"/>
                <w:i w:val="0"/>
                <w:iCs w:val="0"/>
                <w:color w:val="000000"/>
                <w:kern w:val="0"/>
                <w:sz w:val="22"/>
                <w:szCs w:val="22"/>
                <w:u w:val="none"/>
                <w:lang w:val="en-US" w:eastAsia="zh-CN" w:bidi="ar"/>
              </w:rPr>
              <w:t>彩排</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1天</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、正式会议</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1天半</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期间</w:t>
            </w:r>
            <w:r>
              <w:rPr>
                <w:rFonts w:hint="eastAsia" w:ascii="宋体" w:hAnsi="宋体" w:cs="宋体"/>
                <w:i w:val="0"/>
                <w:iCs w:val="0"/>
                <w:color w:val="000000"/>
                <w:kern w:val="0"/>
                <w:sz w:val="22"/>
                <w:szCs w:val="22"/>
                <w:u w:val="none"/>
                <w:lang w:val="en-US" w:eastAsia="zh-CN" w:bidi="ar"/>
              </w:rPr>
              <w:t>的各项技术服务，彩排</w:t>
            </w:r>
            <w:r>
              <w:rPr>
                <w:rFonts w:hint="eastAsia" w:cs="宋体" w:asciiTheme="minorEastAsia" w:hAnsiTheme="minorEastAsia"/>
                <w:color w:val="000000"/>
                <w:kern w:val="0"/>
                <w:szCs w:val="21"/>
                <w:highlight w:val="none"/>
              </w:rPr>
              <w:t>演练和测试当天必须要有至少1名技术人员在现场，正式会议期间必须要有至少2名技术人员在现场。技术人员负责保障</w:t>
            </w:r>
            <w:r>
              <w:rPr>
                <w:rFonts w:hint="eastAsia" w:cs="宋体" w:asciiTheme="minorEastAsia" w:hAnsiTheme="minorEastAsia"/>
                <w:color w:val="000000"/>
                <w:kern w:val="0"/>
                <w:szCs w:val="21"/>
                <w:highlight w:val="none"/>
                <w:lang w:val="en-US" w:eastAsia="zh-CN"/>
              </w:rPr>
              <w:t>将直播视频</w:t>
            </w:r>
            <w:bookmarkStart w:id="0" w:name="_GoBack"/>
            <w:bookmarkEnd w:id="0"/>
            <w:r>
              <w:rPr>
                <w:rFonts w:hint="eastAsia" w:cs="宋体" w:asciiTheme="minorEastAsia" w:hAnsiTheme="minorEastAsia"/>
                <w:color w:val="000000"/>
                <w:kern w:val="0"/>
                <w:szCs w:val="21"/>
                <w:highlight w:val="none"/>
                <w:lang w:val="en-US" w:eastAsia="zh-CN"/>
              </w:rPr>
              <w:t>信号接入zoom</w:t>
            </w:r>
            <w:r>
              <w:rPr>
                <w:rFonts w:hint="eastAsia" w:cs="宋体" w:asciiTheme="minorEastAsia" w:hAnsiTheme="minorEastAsia"/>
                <w:color w:val="000000"/>
                <w:kern w:val="0"/>
                <w:szCs w:val="21"/>
                <w:highlight w:val="none"/>
              </w:rPr>
              <w:t>线上会议</w:t>
            </w:r>
            <w:r>
              <w:rPr>
                <w:rFonts w:hint="eastAsia" w:cs="宋体" w:asciiTheme="minorEastAsia" w:hAnsiTheme="minorEastAsia"/>
                <w:color w:val="000000"/>
                <w:kern w:val="0"/>
                <w:szCs w:val="21"/>
                <w:highlight w:val="none"/>
                <w:lang w:val="en-US" w:eastAsia="zh-CN"/>
              </w:rPr>
              <w:t>软件系统并确保实时连接</w:t>
            </w:r>
            <w:r>
              <w:rPr>
                <w:rFonts w:hint="eastAsia" w:cs="宋体" w:asciiTheme="minorEastAsia" w:hAnsiTheme="minorEastAsia"/>
                <w:color w:val="000000"/>
                <w:kern w:val="0"/>
                <w:szCs w:val="21"/>
                <w:highlight w:val="none"/>
              </w:rPr>
              <w:t>正常运</w:t>
            </w:r>
            <w:r>
              <w:rPr>
                <w:rFonts w:hint="eastAsia" w:cs="宋体" w:asciiTheme="minorEastAsia" w:hAnsiTheme="minorEastAsia"/>
                <w:color w:val="000000"/>
                <w:kern w:val="0"/>
                <w:szCs w:val="21"/>
                <w:highlight w:val="none"/>
                <w:lang w:val="en-US" w:eastAsia="zh-CN"/>
              </w:rPr>
              <w:t>转</w:t>
            </w:r>
            <w:r>
              <w:rPr>
                <w:rFonts w:hint="eastAsia" w:cs="宋体" w:asciiTheme="minorEastAsia" w:hAnsiTheme="minorEastAsia"/>
                <w:color w:val="000000"/>
                <w:kern w:val="0"/>
                <w:szCs w:val="21"/>
                <w:highlight w:val="none"/>
                <w:lang w:eastAsia="zh-CN"/>
              </w:rPr>
              <w:t>，</w:t>
            </w:r>
            <w:r>
              <w:rPr>
                <w:rFonts w:hint="eastAsia" w:ascii="Times New Roman" w:hAnsi="Times New Roman" w:eastAsia="宋体" w:cstheme="minorBidi"/>
                <w:color w:val="000000"/>
                <w:kern w:val="2"/>
                <w:sz w:val="21"/>
                <w:szCs w:val="21"/>
                <w:lang w:val="en-US" w:eastAsia="zh-CN" w:bidi="ar-SA"/>
              </w:rPr>
              <w:t>否则不予验收</w:t>
            </w:r>
            <w:r>
              <w:rPr>
                <w:rFonts w:hint="eastAsia" w:cstheme="minorBidi"/>
                <w:color w:val="000000"/>
                <w:kern w:val="2"/>
                <w:sz w:val="21"/>
                <w:szCs w:val="21"/>
                <w:lang w:val="en-US" w:eastAsia="zh-CN" w:bidi="ar-SA"/>
              </w:rPr>
              <w:t>。</w:t>
            </w:r>
          </w:p>
          <w:p>
            <w:pPr>
              <w:pageBreakBefore w:val="0"/>
              <w:numPr>
                <w:ilvl w:val="0"/>
                <w:numId w:val="0"/>
              </w:numPr>
              <w:kinsoku/>
              <w:wordWrap/>
              <w:overflowPunct/>
              <w:topLinePunct w:val="0"/>
              <w:autoSpaceDE/>
              <w:autoSpaceDN/>
              <w:bidi w:val="0"/>
              <w:adjustRightInd/>
              <w:snapToGrid/>
              <w:ind w:left="42" w:leftChars="20" w:right="42" w:rightChars="20"/>
              <w:rPr>
                <w:rFonts w:hint="default" w:ascii="宋体" w:hAnsi="宋体" w:cs="宋体"/>
                <w:i w:val="0"/>
                <w:iCs w:val="0"/>
                <w:color w:val="000000"/>
                <w:kern w:val="0"/>
                <w:sz w:val="22"/>
                <w:szCs w:val="22"/>
                <w:u w:val="none"/>
                <w:lang w:val="en-US" w:eastAsia="zh-CN" w:bidi="ar"/>
              </w:rPr>
            </w:pPr>
            <w:r>
              <w:rPr>
                <w:rFonts w:hint="eastAsia" w:cstheme="minorBidi"/>
                <w:color w:val="000000"/>
                <w:kern w:val="2"/>
                <w:sz w:val="21"/>
                <w:szCs w:val="21"/>
                <w:lang w:val="en-US" w:eastAsia="zh-CN" w:bidi="ar-SA"/>
              </w:rPr>
              <w:t>3</w:t>
            </w:r>
            <w:r>
              <w:rPr>
                <w:rFonts w:hint="eastAsia" w:ascii="Times New Roman" w:hAnsi="Times New Roman" w:eastAsia="宋体" w:cstheme="minorBidi"/>
                <w:color w:val="000000"/>
                <w:kern w:val="2"/>
                <w:sz w:val="21"/>
                <w:szCs w:val="21"/>
                <w:lang w:val="en-US" w:eastAsia="zh-CN" w:bidi="ar-SA"/>
              </w:rPr>
              <w:t>、成交公告结束后，</w:t>
            </w:r>
            <w:r>
              <w:rPr>
                <w:rFonts w:hint="eastAsia" w:ascii="Times New Roman" w:hAnsi="Times New Roman" w:cstheme="minorBidi"/>
                <w:color w:val="000000"/>
                <w:kern w:val="2"/>
                <w:sz w:val="21"/>
                <w:szCs w:val="21"/>
                <w:lang w:val="en-US" w:eastAsia="zh-CN" w:bidi="ar-SA"/>
              </w:rPr>
              <w:t>3</w:t>
            </w:r>
            <w:r>
              <w:rPr>
                <w:rFonts w:hint="eastAsia" w:ascii="Times New Roman" w:hAnsi="Times New Roman" w:eastAsia="宋体" w:cstheme="minorBidi"/>
                <w:color w:val="000000"/>
                <w:kern w:val="2"/>
                <w:sz w:val="21"/>
                <w:szCs w:val="21"/>
                <w:lang w:val="en-US" w:eastAsia="zh-CN" w:bidi="ar-SA"/>
              </w:rPr>
              <w:t>个日历天内中标供应商须</w:t>
            </w:r>
            <w:r>
              <w:rPr>
                <w:rFonts w:hint="eastAsia" w:ascii="Times New Roman" w:hAnsi="Times New Roman" w:cstheme="minorBidi"/>
                <w:color w:val="000000"/>
                <w:kern w:val="2"/>
                <w:sz w:val="21"/>
                <w:szCs w:val="21"/>
                <w:lang w:val="en-US" w:eastAsia="zh-CN" w:bidi="ar-SA"/>
              </w:rPr>
              <w:t>将</w:t>
            </w:r>
            <w:r>
              <w:rPr>
                <w:rFonts w:hint="eastAsia" w:ascii="Times New Roman" w:hAnsi="Times New Roman" w:eastAsia="宋体" w:cstheme="minorBidi"/>
                <w:color w:val="000000"/>
                <w:kern w:val="2"/>
                <w:sz w:val="21"/>
                <w:szCs w:val="21"/>
                <w:lang w:val="en-US" w:eastAsia="zh-CN" w:bidi="ar-SA"/>
              </w:rPr>
              <w:t>合同签订所需的所有材料（含中标供应商合同书的盖章、签字等）交予</w:t>
            </w:r>
            <w:r>
              <w:rPr>
                <w:rFonts w:hint="eastAsia" w:ascii="Times New Roman" w:hAnsi="Times New Roman" w:cstheme="minorBidi"/>
                <w:color w:val="000000"/>
                <w:kern w:val="2"/>
                <w:sz w:val="21"/>
                <w:szCs w:val="21"/>
                <w:lang w:val="en-US" w:eastAsia="zh-CN" w:bidi="ar-SA"/>
              </w:rPr>
              <w:t>采购人</w:t>
            </w:r>
            <w:r>
              <w:rPr>
                <w:rFonts w:hint="eastAsia" w:ascii="Times New Roman" w:hAnsi="Times New Roman" w:eastAsia="宋体" w:cstheme="minorBidi"/>
                <w:color w:val="000000"/>
                <w:kern w:val="2"/>
                <w:sz w:val="21"/>
                <w:szCs w:val="21"/>
                <w:lang w:val="en-US" w:eastAsia="zh-CN" w:bidi="ar-SA"/>
              </w:rPr>
              <w:t>，</w:t>
            </w:r>
            <w:r>
              <w:rPr>
                <w:rFonts w:hint="eastAsia" w:ascii="Times New Roman" w:hAnsi="Times New Roman" w:cstheme="minorBidi"/>
                <w:color w:val="000000"/>
                <w:kern w:val="2"/>
                <w:sz w:val="21"/>
                <w:szCs w:val="21"/>
                <w:lang w:val="en-US" w:eastAsia="zh-CN" w:bidi="ar-SA"/>
              </w:rPr>
              <w:t>并安排专人与采购人对接后续工作，落实会务工作的前期物料及设备准备，在接到采购人通知后3个日历日内进场完成会场布置及线上直播服务工作。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ind w:left="42" w:leftChars="20" w:right="42" w:rightChars="20"/>
              <w:jc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heme="minorBidi"/>
                <w:color w:val="000000"/>
                <w:kern w:val="2"/>
                <w:sz w:val="21"/>
                <w:szCs w:val="21"/>
                <w:lang w:val="en-US" w:eastAsia="zh-CN" w:bidi="ar-SA"/>
              </w:rPr>
              <w:t>付款方式</w:t>
            </w:r>
          </w:p>
        </w:tc>
        <w:tc>
          <w:tcPr>
            <w:tcW w:w="7790"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ind w:left="42" w:leftChars="20" w:right="42" w:rightChars="20"/>
              <w:jc w:val="left"/>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eastAsia="宋体" w:cstheme="minorBidi"/>
                <w:color w:val="000000"/>
                <w:kern w:val="2"/>
                <w:sz w:val="21"/>
                <w:szCs w:val="21"/>
                <w:lang w:val="en-US" w:eastAsia="zh-CN" w:bidi="ar-SA"/>
              </w:rPr>
              <w:t xml:space="preserve"> </w:t>
            </w:r>
            <w:r>
              <w:rPr>
                <w:rFonts w:hint="eastAsia" w:ascii="Times New Roman" w:hAnsi="Times New Roman" w:cstheme="minorBidi"/>
                <w:color w:val="000000"/>
                <w:kern w:val="2"/>
                <w:sz w:val="21"/>
                <w:szCs w:val="21"/>
                <w:lang w:val="en-US" w:eastAsia="zh-CN" w:bidi="ar-SA"/>
              </w:rPr>
              <w:t>全部货物服务交付并项目顺利实施完成</w:t>
            </w:r>
            <w:r>
              <w:rPr>
                <w:rFonts w:hint="eastAsia" w:ascii="Times New Roman" w:hAnsi="Times New Roman" w:eastAsia="宋体" w:cstheme="minorBidi"/>
                <w:color w:val="000000"/>
                <w:kern w:val="2"/>
                <w:sz w:val="21"/>
                <w:szCs w:val="21"/>
                <w:lang w:val="en-US" w:eastAsia="zh-CN" w:bidi="ar-SA"/>
              </w:rPr>
              <w:t>后，</w:t>
            </w:r>
            <w:r>
              <w:rPr>
                <w:rFonts w:hint="eastAsia" w:ascii="Times New Roman" w:hAnsi="Times New Roman" w:cstheme="minorBidi"/>
                <w:color w:val="000000"/>
                <w:kern w:val="2"/>
                <w:sz w:val="21"/>
                <w:szCs w:val="21"/>
                <w:lang w:val="en-US" w:eastAsia="zh-CN" w:bidi="ar-SA"/>
              </w:rPr>
              <w:t>经采购人确认，成交供应商</w:t>
            </w:r>
            <w:r>
              <w:rPr>
                <w:rFonts w:hint="eastAsia" w:ascii="Times New Roman" w:hAnsi="Times New Roman" w:eastAsia="宋体" w:cstheme="minorBidi"/>
                <w:color w:val="000000"/>
                <w:kern w:val="2"/>
                <w:sz w:val="21"/>
                <w:szCs w:val="21"/>
                <w:lang w:val="en-US" w:eastAsia="zh-CN" w:bidi="ar-SA"/>
              </w:rPr>
              <w:t>开具合同</w:t>
            </w:r>
            <w:r>
              <w:rPr>
                <w:rFonts w:hint="eastAsia" w:ascii="Times New Roman" w:hAnsi="Times New Roman" w:cstheme="minorBidi"/>
                <w:color w:val="000000"/>
                <w:kern w:val="2"/>
                <w:sz w:val="21"/>
                <w:szCs w:val="21"/>
                <w:lang w:val="en-US" w:eastAsia="zh-CN" w:bidi="ar-SA"/>
              </w:rPr>
              <w:t>金额等额的增值税普通</w:t>
            </w:r>
            <w:r>
              <w:rPr>
                <w:rFonts w:hint="eastAsia" w:ascii="Times New Roman" w:hAnsi="Times New Roman" w:eastAsia="宋体" w:cstheme="minorBidi"/>
                <w:color w:val="000000"/>
                <w:kern w:val="2"/>
                <w:sz w:val="21"/>
                <w:szCs w:val="21"/>
                <w:lang w:val="en-US" w:eastAsia="zh-CN" w:bidi="ar-SA"/>
              </w:rPr>
              <w:t>发票</w:t>
            </w:r>
            <w:r>
              <w:rPr>
                <w:rFonts w:hint="eastAsia" w:ascii="Times New Roman" w:hAnsi="Times New Roman" w:cstheme="minorBidi"/>
                <w:color w:val="000000"/>
                <w:kern w:val="2"/>
                <w:sz w:val="21"/>
                <w:szCs w:val="21"/>
                <w:lang w:val="en-US" w:eastAsia="zh-CN" w:bidi="ar-SA"/>
              </w:rPr>
              <w:t>给采购人</w:t>
            </w:r>
            <w:r>
              <w:rPr>
                <w:rFonts w:hint="eastAsia" w:ascii="Times New Roman" w:hAnsi="Times New Roman" w:eastAsia="宋体" w:cstheme="minorBidi"/>
                <w:color w:val="000000"/>
                <w:kern w:val="2"/>
                <w:sz w:val="21"/>
                <w:szCs w:val="21"/>
                <w:lang w:val="en-US" w:eastAsia="zh-CN" w:bidi="ar-SA"/>
              </w:rPr>
              <w:t>，采购人</w:t>
            </w:r>
            <w:r>
              <w:rPr>
                <w:rFonts w:hint="eastAsia" w:ascii="Times New Roman" w:hAnsi="Times New Roman" w:cstheme="minorBidi"/>
                <w:color w:val="000000"/>
                <w:kern w:val="2"/>
                <w:sz w:val="21"/>
                <w:szCs w:val="21"/>
                <w:lang w:val="en-US" w:eastAsia="zh-CN" w:bidi="ar-SA"/>
              </w:rPr>
              <w:t>7个工作日内</w:t>
            </w:r>
            <w:r>
              <w:rPr>
                <w:rFonts w:hint="eastAsia" w:ascii="Times New Roman" w:hAnsi="Times New Roman" w:eastAsia="宋体" w:cstheme="minorBidi"/>
                <w:color w:val="000000"/>
                <w:kern w:val="2"/>
                <w:sz w:val="21"/>
                <w:szCs w:val="21"/>
                <w:lang w:val="en-US" w:eastAsia="zh-CN" w:bidi="ar-SA"/>
              </w:rPr>
              <w:t>一次性付清</w:t>
            </w:r>
            <w:r>
              <w:rPr>
                <w:rFonts w:hint="eastAsia" w:ascii="Times New Roman" w:hAnsi="Times New Roman" w:cstheme="minorBidi"/>
                <w:color w:val="000000"/>
                <w:kern w:val="2"/>
                <w:sz w:val="21"/>
                <w:szCs w:val="21"/>
                <w:lang w:val="en-US" w:eastAsia="zh-CN" w:bidi="ar-SA"/>
              </w:rPr>
              <w:t>全部合同</w:t>
            </w:r>
            <w:r>
              <w:rPr>
                <w:rFonts w:hint="eastAsia" w:ascii="Times New Roman" w:hAnsi="Times New Roman" w:eastAsia="宋体" w:cstheme="minorBidi"/>
                <w:color w:val="000000"/>
                <w:kern w:val="2"/>
                <w:sz w:val="21"/>
                <w:szCs w:val="21"/>
                <w:lang w:val="en-US" w:eastAsia="zh-CN" w:bidi="ar-SA"/>
              </w:rPr>
              <w:t>款</w:t>
            </w:r>
            <w:r>
              <w:rPr>
                <w:rFonts w:hint="eastAsia" w:ascii="Times New Roman" w:hAnsi="Times New Roman" w:cstheme="minorBidi"/>
                <w:color w:val="000000"/>
                <w:kern w:val="2"/>
                <w:sz w:val="21"/>
                <w:szCs w:val="21"/>
                <w:lang w:val="en-US" w:eastAsia="zh-CN" w:bidi="ar-SA"/>
              </w:rPr>
              <w:t>项</w:t>
            </w:r>
            <w:r>
              <w:rPr>
                <w:rFonts w:hint="eastAsia" w:ascii="Times New Roman" w:hAnsi="Times New Roman" w:eastAsia="宋体" w:cstheme="minorBidi"/>
                <w:color w:val="000000"/>
                <w:kern w:val="2"/>
                <w:sz w:val="21"/>
                <w:szCs w:val="21"/>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9"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报价要求</w:t>
            </w:r>
          </w:p>
        </w:tc>
        <w:tc>
          <w:tcPr>
            <w:tcW w:w="779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rPr>
            </w:pPr>
            <w:r>
              <w:rPr>
                <w:rFonts w:hint="eastAsia" w:ascii="宋体" w:hAnsi="宋体"/>
              </w:rPr>
              <w:t>竞标报价为采购人指定地点的现场交货价，包括（但不限于）：</w:t>
            </w:r>
          </w:p>
          <w:p>
            <w:pPr>
              <w:spacing w:line="400" w:lineRule="exact"/>
              <w:jc w:val="left"/>
              <w:rPr>
                <w:rFonts w:ascii="宋体" w:hAnsi="宋体"/>
              </w:rPr>
            </w:pPr>
            <w:r>
              <w:rPr>
                <w:rFonts w:hint="eastAsia" w:ascii="宋体" w:hAnsi="宋体"/>
              </w:rPr>
              <w:t>1、服务的价格：包括服务款、杂配件、安装调试费、验收费；</w:t>
            </w:r>
          </w:p>
          <w:p>
            <w:pPr>
              <w:spacing w:line="400" w:lineRule="exact"/>
              <w:jc w:val="left"/>
              <w:rPr>
                <w:rFonts w:ascii="宋体" w:hAnsi="宋体"/>
              </w:rPr>
            </w:pPr>
            <w:r>
              <w:rPr>
                <w:rFonts w:hint="eastAsia" w:ascii="宋体" w:hAnsi="宋体"/>
              </w:rPr>
              <w:t>2、服务的标准附件、专用工具的价格。</w:t>
            </w:r>
          </w:p>
          <w:p>
            <w:pPr>
              <w:spacing w:line="400" w:lineRule="exact"/>
              <w:jc w:val="left"/>
              <w:rPr>
                <w:rFonts w:ascii="宋体" w:hAnsi="宋体"/>
              </w:rPr>
            </w:pPr>
            <w:r>
              <w:rPr>
                <w:rFonts w:hint="eastAsia" w:ascii="宋体" w:hAnsi="宋体"/>
              </w:rPr>
              <w:t>3、差旅、住宿、调试、培训、技术支持、售后服务费。</w:t>
            </w:r>
          </w:p>
          <w:p>
            <w:pPr>
              <w:spacing w:line="400" w:lineRule="exact"/>
              <w:jc w:val="left"/>
              <w:rPr>
                <w:rFonts w:ascii="宋体" w:hAnsi="宋体"/>
              </w:rPr>
            </w:pPr>
            <w:r>
              <w:rPr>
                <w:rFonts w:hint="eastAsia" w:ascii="宋体" w:hAnsi="宋体"/>
              </w:rPr>
              <w:t>4、保险费和各项税金。</w:t>
            </w:r>
          </w:p>
          <w:p>
            <w:pPr>
              <w:jc w:val="left"/>
              <w:rPr>
                <w:rFonts w:hint="eastAsia" w:ascii="宋体" w:hAnsi="宋体" w:eastAsia="宋体" w:cs="宋体"/>
                <w:i w:val="0"/>
                <w:iCs w:val="0"/>
                <w:color w:val="000000"/>
                <w:sz w:val="22"/>
                <w:szCs w:val="22"/>
                <w:u w:val="none"/>
              </w:rPr>
            </w:pPr>
            <w:r>
              <w:rPr>
                <w:rFonts w:hint="eastAsia" w:ascii="宋体" w:hAnsi="宋体"/>
              </w:rPr>
              <w:t>注：供应商自行考虑完成项目所需的</w:t>
            </w:r>
            <w:r>
              <w:rPr>
                <w:rFonts w:hint="eastAsia" w:ascii="宋体" w:hAnsi="宋体"/>
                <w:lang w:val="en-US" w:eastAsia="zh-CN"/>
              </w:rPr>
              <w:t>人力、设备、物料、</w:t>
            </w:r>
            <w:r>
              <w:rPr>
                <w:rFonts w:hint="eastAsia" w:ascii="宋体" w:hAnsi="宋体"/>
              </w:rPr>
              <w:t>辅材等数量，竞标报价中应包含全部内容，成交后采购人不再另行支付额外费用。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9"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其他要求</w:t>
            </w:r>
          </w:p>
        </w:tc>
        <w:tc>
          <w:tcPr>
            <w:tcW w:w="7790"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eastAsia="宋体"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根据项目实施过程中的</w:t>
            </w:r>
            <w:r>
              <w:rPr>
                <w:rFonts w:hint="eastAsia" w:cs="宋体" w:asciiTheme="minorEastAsia" w:hAnsiTheme="minorEastAsia"/>
                <w:color w:val="000000"/>
                <w:kern w:val="0"/>
                <w:szCs w:val="21"/>
              </w:rPr>
              <w:t>疫情防控要求</w:t>
            </w: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lang w:val="en-US" w:eastAsia="zh-CN"/>
              </w:rPr>
              <w:t>供应商派驻现场人员必须遵守以下规定：</w:t>
            </w:r>
          </w:p>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（1）到甲方现场参与演练、测试和正式会议的技术人员必须符合南宁市疫情防控管理要求和甲方疫情防控管理要求。</w:t>
            </w:r>
          </w:p>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（2）配合甲方做好外来人员入校报备工作，正式会议当天，需持</w:t>
            </w:r>
            <w:r>
              <w:rPr>
                <w:rFonts w:hint="eastAsia" w:cs="宋体" w:asciiTheme="minorEastAsia" w:hAnsiTheme="minorEastAsia"/>
                <w:color w:val="000000"/>
                <w:kern w:val="0"/>
                <w:szCs w:val="21"/>
                <w:lang w:val="en-US" w:eastAsia="zh-CN"/>
              </w:rPr>
              <w:t>48小时内</w:t>
            </w:r>
            <w:r>
              <w:rPr>
                <w:rFonts w:hint="eastAsia" w:cs="宋体" w:asciiTheme="minorEastAsia" w:hAnsiTheme="minorEastAsia"/>
                <w:color w:val="000000"/>
                <w:kern w:val="0"/>
                <w:szCs w:val="21"/>
              </w:rPr>
              <w:t>核酸检查阴性结果报告、健康码（绿码）、行程卡（绿色）和报备单方可入校。</w:t>
            </w:r>
          </w:p>
          <w:p>
            <w:pPr>
              <w:jc w:val="left"/>
              <w:rPr>
                <w:rFonts w:hint="eastAsia" w:ascii="宋体" w:hAnsi="宋体" w:eastAsia="宋体"/>
                <w:lang w:eastAsia="zh-CN"/>
              </w:rPr>
            </w:pPr>
            <w:r>
              <w:rPr>
                <w:rFonts w:hint="eastAsia" w:cs="宋体" w:asciiTheme="minorEastAsia" w:hAnsiTheme="minorEastAsia"/>
                <w:color w:val="000000"/>
                <w:kern w:val="0"/>
                <w:szCs w:val="21"/>
              </w:rPr>
              <w:t>（3）如</w:t>
            </w:r>
            <w:r>
              <w:rPr>
                <w:rFonts w:hint="eastAsia" w:cs="宋体" w:asciiTheme="minorEastAsia" w:hAnsiTheme="minorEastAsia"/>
                <w:color w:val="000000"/>
                <w:kern w:val="0"/>
                <w:szCs w:val="21"/>
                <w:lang w:val="en-US" w:eastAsia="zh-CN"/>
              </w:rPr>
              <w:t>派驻</w:t>
            </w:r>
            <w:r>
              <w:rPr>
                <w:rFonts w:hint="eastAsia" w:cs="宋体" w:asciiTheme="minorEastAsia" w:hAnsiTheme="minorEastAsia"/>
                <w:color w:val="000000"/>
                <w:kern w:val="0"/>
                <w:szCs w:val="21"/>
              </w:rPr>
              <w:t>甲方现场的技术人员因不符合</w:t>
            </w:r>
            <w:r>
              <w:rPr>
                <w:rFonts w:hint="eastAsia" w:cs="宋体" w:asciiTheme="minorEastAsia" w:hAnsiTheme="minorEastAsia"/>
                <w:color w:val="000000"/>
                <w:kern w:val="0"/>
                <w:szCs w:val="21"/>
                <w:lang w:val="en-US" w:eastAsia="zh-CN"/>
              </w:rPr>
              <w:t>南宁市</w:t>
            </w:r>
            <w:r>
              <w:rPr>
                <w:rFonts w:hint="eastAsia" w:cs="宋体" w:asciiTheme="minorEastAsia" w:hAnsiTheme="minorEastAsia"/>
                <w:color w:val="000000"/>
                <w:kern w:val="0"/>
                <w:szCs w:val="21"/>
              </w:rPr>
              <w:t>疫情防控管理要求，无法到校开展工作的，</w:t>
            </w:r>
            <w:r>
              <w:rPr>
                <w:rFonts w:hint="eastAsia" w:cs="宋体" w:asciiTheme="minorEastAsia" w:hAnsiTheme="minorEastAsia"/>
                <w:color w:val="000000"/>
                <w:kern w:val="0"/>
                <w:szCs w:val="21"/>
                <w:lang w:val="en-US" w:eastAsia="zh-CN"/>
              </w:rPr>
              <w:t>由此影响甲方工作开展并</w:t>
            </w:r>
            <w:r>
              <w:rPr>
                <w:rFonts w:hint="eastAsia" w:cs="宋体" w:asciiTheme="minorEastAsia" w:hAnsiTheme="minorEastAsia"/>
                <w:color w:val="000000"/>
                <w:kern w:val="0"/>
                <w:szCs w:val="21"/>
              </w:rPr>
              <w:t>造成的损失由乙方负责</w:t>
            </w:r>
            <w:r>
              <w:rPr>
                <w:rFonts w:hint="eastAsia" w:cs="宋体" w:asciiTheme="minorEastAsia" w:hAnsiTheme="minorEastAsia"/>
                <w:color w:val="000000"/>
                <w:kern w:val="0"/>
                <w:szCs w:val="21"/>
                <w:lang w:val="en-US" w:eastAsia="zh-CN"/>
              </w:rPr>
              <w:t>赔偿</w:t>
            </w:r>
            <w:r>
              <w:rPr>
                <w:rFonts w:hint="eastAsia" w:cs="宋体" w:asciiTheme="minorEastAsia" w:hAnsiTheme="minorEastAsia"/>
                <w:color w:val="000000"/>
                <w:kern w:val="0"/>
                <w:szCs w:val="21"/>
                <w:lang w:eastAsia="zh-CN"/>
              </w:rPr>
              <w:t>。</w:t>
            </w:r>
          </w:p>
        </w:tc>
      </w:tr>
    </w:tbl>
    <w:p>
      <w:pPr>
        <w:rPr>
          <w:rFonts w:hint="eastAsia" w:eastAsia="宋体"/>
          <w:b/>
          <w:bCs/>
          <w:sz w:val="28"/>
          <w:szCs w:val="28"/>
          <w:lang w:eastAsia="zh-CN"/>
        </w:rPr>
      </w:pPr>
    </w:p>
    <w:p>
      <w:pPr>
        <w:rPr>
          <w:rFonts w:hint="eastAsia" w:eastAsia="宋体"/>
          <w:b/>
          <w:bCs/>
          <w:sz w:val="28"/>
          <w:szCs w:val="28"/>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9735D"/>
    <w:rsid w:val="3E49735D"/>
    <w:rsid w:val="40EF1158"/>
    <w:rsid w:val="4C4875D8"/>
    <w:rsid w:val="5365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UserStyle_0"/>
    <w:basedOn w:val="1"/>
    <w:qFormat/>
    <w:uiPriority w:val="0"/>
    <w:pPr>
      <w:widowControl/>
      <w:jc w:val="both"/>
      <w:textAlignment w:val="baseline"/>
    </w:pPr>
    <w:rPr>
      <w:rFonts w:ascii="Times New Roman" w:hAnsi="Times New Roman" w:eastAsia="宋体"/>
      <w:color w:val="00000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1433</Words>
  <Characters>1454</Characters>
  <Lines>0</Lines>
  <Paragraphs>0</Paragraphs>
  <TotalTime>3</TotalTime>
  <ScaleCrop>false</ScaleCrop>
  <LinksUpToDate>false</LinksUpToDate>
  <CharactersWithSpaces>1455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2022-05-04T17:00:00Z</dcterms:created>
  <dc:creator>lenovo</dc:creator>
  <cp:lastModifiedBy>海洋</cp:lastModifiedBy>
  <dcterms:modified xsi:type="dcterms:W3CDTF">2022-05-05T02:27:07Z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40B7EF9E55AB443EA0258D4F624674DB</vt:lpwstr>
  </property>
</Properties>
</file>