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eastAsia" w:ascii="仿宋" w:hAnsi="仿宋" w:eastAsia="仿宋" w:cs="仿宋"/>
          <w:color w:val="000000" w:themeColor="text1"/>
          <w:w w:val="95"/>
          <w:kern w:val="0"/>
          <w:sz w:val="32"/>
          <w:szCs w:val="32"/>
          <w:lang w:bidi="ar"/>
          <w14:textFill>
            <w14:solidFill>
              <w14:schemeClr w14:val="tx1"/>
            </w14:solidFill>
          </w14:textFill>
        </w:rPr>
      </w:pPr>
      <w:r>
        <w:rPr>
          <w:rFonts w:hint="eastAsia" w:ascii="仿宋" w:hAnsi="仿宋" w:eastAsia="仿宋" w:cs="仿宋"/>
          <w:color w:val="000000" w:themeColor="text1"/>
          <w:w w:val="95"/>
          <w:kern w:val="0"/>
          <w:sz w:val="32"/>
          <w:szCs w:val="32"/>
          <w:lang w:bidi="ar"/>
          <w14:textFill>
            <w14:solidFill>
              <w14:schemeClr w14:val="tx1"/>
            </w14:solidFill>
          </w14:textFill>
        </w:rPr>
        <w:t>附</w:t>
      </w:r>
      <w:r>
        <w:rPr>
          <w:rFonts w:hint="eastAsia" w:ascii="仿宋" w:hAnsi="仿宋" w:eastAsia="仿宋" w:cs="仿宋"/>
          <w:color w:val="000000" w:themeColor="text1"/>
          <w:w w:val="95"/>
          <w:kern w:val="0"/>
          <w:sz w:val="32"/>
          <w:szCs w:val="32"/>
          <w:lang w:eastAsia="zh-CN" w:bidi="ar"/>
          <w14:textFill>
            <w14:solidFill>
              <w14:schemeClr w14:val="tx1"/>
            </w14:solidFill>
          </w14:textFill>
        </w:rPr>
        <w:t>件</w:t>
      </w:r>
      <w:r>
        <w:rPr>
          <w:rFonts w:hint="eastAsia" w:ascii="仿宋" w:hAnsi="仿宋" w:eastAsia="仿宋" w:cs="仿宋"/>
          <w:color w:val="000000" w:themeColor="text1"/>
          <w:w w:val="95"/>
          <w:kern w:val="0"/>
          <w:sz w:val="32"/>
          <w:szCs w:val="32"/>
          <w:lang w:bidi="ar"/>
          <w14:textFill>
            <w14:solidFill>
              <w14:schemeClr w14:val="tx1"/>
            </w14:solidFill>
          </w14:textFill>
        </w:rPr>
        <w:t>：</w:t>
      </w:r>
    </w:p>
    <w:p>
      <w:pPr>
        <w:widowControl/>
        <w:spacing w:line="500" w:lineRule="exact"/>
        <w:ind w:firstLine="2370" w:firstLineChars="567"/>
        <w:jc w:val="left"/>
        <w:rPr>
          <w:rFonts w:hint="eastAsia" w:ascii="方正小标宋简体" w:hAnsi="方正小标宋简体" w:eastAsia="方正小标宋简体" w:cs="方正小标宋简体"/>
          <w:color w:val="000000" w:themeColor="text1"/>
          <w:w w:val="95"/>
          <w:kern w:val="0"/>
          <w:sz w:val="44"/>
          <w:szCs w:val="44"/>
          <w:lang w:bidi="ar"/>
          <w14:textFill>
            <w14:solidFill>
              <w14:schemeClr w14:val="tx1"/>
            </w14:solidFill>
          </w14:textFill>
        </w:rPr>
      </w:pPr>
      <w:r>
        <w:rPr>
          <w:rFonts w:hint="eastAsia" w:ascii="方正小标宋简体" w:hAnsi="方正小标宋简体" w:eastAsia="方正小标宋简体" w:cs="方正小标宋简体"/>
          <w:color w:val="000000" w:themeColor="text1"/>
          <w:w w:val="95"/>
          <w:kern w:val="0"/>
          <w:sz w:val="44"/>
          <w:szCs w:val="44"/>
          <w:lang w:bidi="ar"/>
          <w14:textFill>
            <w14:solidFill>
              <w14:schemeClr w14:val="tx1"/>
            </w14:solidFill>
          </w14:textFill>
        </w:rPr>
        <w:t>投标报价表（格式）</w:t>
      </w:r>
    </w:p>
    <w:tbl>
      <w:tblPr>
        <w:tblStyle w:val="3"/>
        <w:tblW w:w="93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0"/>
        <w:gridCol w:w="872"/>
        <w:gridCol w:w="2892"/>
        <w:gridCol w:w="1201"/>
        <w:gridCol w:w="1723"/>
        <w:gridCol w:w="17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274" w:hRule="atLeast"/>
          <w:jc w:val="center"/>
        </w:trPr>
        <w:tc>
          <w:tcPr>
            <w:tcW w:w="1832" w:type="dxa"/>
            <w:gridSpan w:val="2"/>
            <w:vAlign w:val="center"/>
          </w:tcPr>
          <w:p>
            <w:pPr>
              <w:widowControl/>
              <w:spacing w:line="500" w:lineRule="exact"/>
              <w:jc w:val="center"/>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项目名称</w:t>
            </w:r>
          </w:p>
        </w:tc>
        <w:tc>
          <w:tcPr>
            <w:tcW w:w="7540" w:type="dxa"/>
            <w:gridSpan w:val="4"/>
            <w:vAlign w:val="center"/>
          </w:tcPr>
          <w:p>
            <w:pPr>
              <w:widowControl/>
              <w:spacing w:line="500" w:lineRule="exact"/>
              <w:jc w:val="left"/>
              <w:rPr>
                <w:rFonts w:hint="eastAsia" w:ascii="仿宋" w:hAnsi="仿宋" w:eastAsia="仿宋" w:cs="仿宋"/>
                <w:color w:val="000000" w:themeColor="text1"/>
                <w:w w:val="95"/>
                <w:kern w:val="0"/>
                <w:sz w:val="28"/>
                <w:szCs w:val="28"/>
                <w:lang w:eastAsia="zh-CN" w:bidi="ar"/>
                <w14:textFill>
                  <w14:solidFill>
                    <w14:schemeClr w14:val="tx1"/>
                  </w14:solidFill>
                </w14:textFill>
              </w:rPr>
            </w:pPr>
            <w:bookmarkStart w:id="0" w:name="_GoBack"/>
            <w:r>
              <w:rPr>
                <w:rFonts w:ascii="仿宋" w:hAnsi="仿宋" w:eastAsia="仿宋" w:cs="仿宋"/>
                <w:i w:val="0"/>
                <w:caps w:val="0"/>
                <w:color w:val="000000"/>
                <w:spacing w:val="0"/>
                <w:sz w:val="28"/>
                <w:szCs w:val="28"/>
                <w:shd w:val="clear" w:fill="FFFFFF"/>
              </w:rPr>
              <w:t>广西水利电力职业技术学院里建校区汽车实验实训场改造工程设计服务</w:t>
            </w:r>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00" w:hRule="atLeast"/>
          <w:jc w:val="center"/>
        </w:trPr>
        <w:tc>
          <w:tcPr>
            <w:tcW w:w="9372" w:type="dxa"/>
            <w:gridSpan w:val="6"/>
            <w:vAlign w:val="center"/>
          </w:tcPr>
          <w:p>
            <w:pPr>
              <w:widowControl/>
              <w:spacing w:line="500" w:lineRule="exact"/>
              <w:jc w:val="center"/>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b/>
                <w:bCs/>
                <w:color w:val="000000" w:themeColor="text1"/>
                <w:w w:val="95"/>
                <w:kern w:val="0"/>
                <w:sz w:val="28"/>
                <w:szCs w:val="28"/>
                <w:lang w:bidi="ar"/>
                <w14:textFill>
                  <w14:solidFill>
                    <w14:schemeClr w14:val="tx1"/>
                  </w14:solidFill>
                </w14:textFill>
              </w:rPr>
              <w:t>投 标 报 价 情 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54" w:hRule="atLeast"/>
          <w:jc w:val="center"/>
        </w:trPr>
        <w:tc>
          <w:tcPr>
            <w:tcW w:w="960" w:type="dxa"/>
            <w:vAlign w:val="center"/>
          </w:tcPr>
          <w:p>
            <w:pPr>
              <w:snapToGrid w:val="0"/>
              <w:jc w:val="center"/>
              <w:rPr>
                <w:rFonts w:ascii="宋体" w:hAnsi="宋体" w:eastAsia="宋体" w:cs="宋体"/>
                <w:b/>
                <w:bCs/>
                <w:kern w:val="2"/>
                <w:sz w:val="28"/>
                <w:szCs w:val="28"/>
                <w:lang w:val="en-US" w:eastAsia="zh-CN" w:bidi="ar-SA"/>
              </w:rPr>
            </w:pPr>
            <w:r>
              <w:rPr>
                <w:rFonts w:hint="eastAsia" w:ascii="宋体" w:hAnsi="宋体" w:cs="宋体"/>
                <w:b/>
                <w:bCs/>
                <w:sz w:val="28"/>
                <w:szCs w:val="28"/>
              </w:rPr>
              <w:t>序号</w:t>
            </w:r>
          </w:p>
        </w:tc>
        <w:tc>
          <w:tcPr>
            <w:tcW w:w="3764" w:type="dxa"/>
            <w:gridSpan w:val="2"/>
            <w:vAlign w:val="center"/>
          </w:tcPr>
          <w:p>
            <w:pPr>
              <w:snapToGrid w:val="0"/>
              <w:jc w:val="center"/>
              <w:rPr>
                <w:rFonts w:hint="eastAsia" w:ascii="宋体" w:hAnsi="宋体" w:eastAsia="宋体" w:cs="宋体"/>
                <w:b/>
                <w:bCs/>
                <w:kern w:val="2"/>
                <w:sz w:val="28"/>
                <w:szCs w:val="28"/>
                <w:lang w:val="en-US" w:eastAsia="zh-CN" w:bidi="ar-SA"/>
              </w:rPr>
            </w:pPr>
            <w:r>
              <w:rPr>
                <w:rFonts w:hint="eastAsia" w:ascii="宋体" w:hAnsi="宋体" w:cs="宋体"/>
                <w:b/>
                <w:bCs/>
                <w:sz w:val="28"/>
                <w:szCs w:val="28"/>
              </w:rPr>
              <w:t>服务</w:t>
            </w:r>
            <w:r>
              <w:rPr>
                <w:rFonts w:hint="eastAsia" w:ascii="宋体" w:hAnsi="宋体" w:cs="宋体"/>
                <w:b/>
                <w:bCs/>
                <w:sz w:val="28"/>
                <w:szCs w:val="28"/>
                <w:lang w:eastAsia="zh-CN"/>
              </w:rPr>
              <w:t>内容</w:t>
            </w:r>
          </w:p>
        </w:tc>
        <w:tc>
          <w:tcPr>
            <w:tcW w:w="1201" w:type="dxa"/>
            <w:vAlign w:val="center"/>
          </w:tcPr>
          <w:p>
            <w:pPr>
              <w:snapToGrid w:val="0"/>
              <w:jc w:val="center"/>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数量</w:t>
            </w:r>
          </w:p>
        </w:tc>
        <w:tc>
          <w:tcPr>
            <w:tcW w:w="1723" w:type="dxa"/>
            <w:vAlign w:val="center"/>
          </w:tcPr>
          <w:p>
            <w:pPr>
              <w:snapToGrid w:val="0"/>
              <w:jc w:val="center"/>
              <w:rPr>
                <w:rFonts w:hint="eastAsia" w:ascii="宋体" w:hAnsi="宋体" w:eastAsia="宋体" w:cs="宋体"/>
                <w:b/>
                <w:bCs/>
                <w:kern w:val="2"/>
                <w:sz w:val="28"/>
                <w:szCs w:val="28"/>
                <w:lang w:val="en-US" w:eastAsia="zh-CN" w:bidi="ar-SA"/>
              </w:rPr>
            </w:pPr>
            <w:r>
              <w:rPr>
                <w:rFonts w:hint="eastAsia" w:ascii="宋体" w:hAnsi="宋体" w:cs="宋体"/>
                <w:b/>
                <w:bCs/>
                <w:sz w:val="28"/>
                <w:szCs w:val="28"/>
              </w:rPr>
              <w:t>单价</w:t>
            </w:r>
            <w:r>
              <w:rPr>
                <w:rFonts w:hint="eastAsia" w:ascii="宋体" w:hAnsi="宋体" w:cs="宋体"/>
                <w:b/>
                <w:bCs/>
                <w:sz w:val="28"/>
                <w:szCs w:val="28"/>
                <w:lang w:eastAsia="zh-CN"/>
              </w:rPr>
              <w:t>（元）</w:t>
            </w:r>
          </w:p>
        </w:tc>
        <w:tc>
          <w:tcPr>
            <w:tcW w:w="1724" w:type="dxa"/>
            <w:vAlign w:val="center"/>
          </w:tcPr>
          <w:p>
            <w:pPr>
              <w:widowControl/>
              <w:spacing w:line="500" w:lineRule="exact"/>
              <w:jc w:val="center"/>
              <w:rPr>
                <w:rFonts w:hint="eastAsia" w:ascii="仿宋" w:hAnsi="仿宋" w:eastAsia="宋体" w:cs="仿宋"/>
                <w:color w:val="000000" w:themeColor="text1"/>
                <w:w w:val="95"/>
                <w:kern w:val="0"/>
                <w:sz w:val="28"/>
                <w:szCs w:val="28"/>
                <w:lang w:eastAsia="zh-CN" w:bidi="ar"/>
                <w14:textFill>
                  <w14:solidFill>
                    <w14:schemeClr w14:val="tx1"/>
                  </w14:solidFill>
                </w14:textFill>
              </w:rPr>
            </w:pPr>
            <w:r>
              <w:rPr>
                <w:rFonts w:hint="eastAsia" w:ascii="宋体" w:hAnsi="宋体" w:cs="宋体"/>
                <w:b/>
                <w:bCs/>
                <w:sz w:val="28"/>
                <w:szCs w:val="28"/>
                <w:lang w:eastAsia="zh-CN"/>
              </w:rPr>
              <w:t>小计（元）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54" w:hRule="atLeast"/>
          <w:jc w:val="center"/>
        </w:trPr>
        <w:tc>
          <w:tcPr>
            <w:tcW w:w="960" w:type="dxa"/>
            <w:vAlign w:val="center"/>
          </w:tcPr>
          <w:p>
            <w:pPr>
              <w:snapToGrid w:val="0"/>
              <w:jc w:val="center"/>
              <w:rPr>
                <w:rFonts w:hint="eastAsia" w:ascii="仿宋" w:hAnsi="仿宋" w:eastAsia="仿宋" w:cs="仿宋"/>
                <w:color w:val="000000" w:themeColor="text1"/>
                <w:w w:val="95"/>
                <w:kern w:val="0"/>
                <w:sz w:val="28"/>
                <w:szCs w:val="28"/>
                <w:lang w:val="en-US" w:eastAsia="zh-CN" w:bidi="ar"/>
                <w14:textFill>
                  <w14:solidFill>
                    <w14:schemeClr w14:val="tx1"/>
                  </w14:solidFill>
                </w14:textFill>
              </w:rPr>
            </w:pPr>
            <w:r>
              <w:rPr>
                <w:rFonts w:hint="eastAsia" w:ascii="宋体" w:hAnsi="宋体" w:cs="宋体"/>
                <w:sz w:val="28"/>
                <w:szCs w:val="28"/>
              </w:rPr>
              <w:t>1</w:t>
            </w:r>
          </w:p>
        </w:tc>
        <w:tc>
          <w:tcPr>
            <w:tcW w:w="3764" w:type="dxa"/>
            <w:gridSpan w:val="2"/>
            <w:vAlign w:val="center"/>
          </w:tcPr>
          <w:p>
            <w:pPr>
              <w:snapToGrid w:val="0"/>
              <w:jc w:val="center"/>
              <w:rPr>
                <w:rFonts w:ascii="仿宋" w:hAnsi="仿宋" w:eastAsia="仿宋" w:cs="仿宋"/>
                <w:color w:val="000000" w:themeColor="text1"/>
                <w:w w:val="95"/>
                <w:kern w:val="0"/>
                <w:sz w:val="28"/>
                <w:szCs w:val="28"/>
                <w:lang w:bidi="ar"/>
                <w14:textFill>
                  <w14:solidFill>
                    <w14:schemeClr w14:val="tx1"/>
                  </w14:solidFill>
                </w14:textFill>
              </w:rPr>
            </w:pPr>
            <w:r>
              <w:rPr>
                <w:rFonts w:ascii="仿宋" w:hAnsi="仿宋" w:eastAsia="仿宋" w:cs="仿宋"/>
                <w:i w:val="0"/>
                <w:caps w:val="0"/>
                <w:color w:val="000000"/>
                <w:spacing w:val="0"/>
                <w:sz w:val="28"/>
                <w:szCs w:val="28"/>
                <w:shd w:val="clear" w:fill="FFFFFF"/>
              </w:rPr>
              <w:t>广西水利电力职业技术学院里建校区汽车实验实训场改造工程设计服务</w:t>
            </w:r>
          </w:p>
        </w:tc>
        <w:tc>
          <w:tcPr>
            <w:tcW w:w="1201" w:type="dxa"/>
            <w:vAlign w:val="center"/>
          </w:tcPr>
          <w:p>
            <w:pPr>
              <w:widowControl/>
              <w:spacing w:line="500" w:lineRule="exact"/>
              <w:jc w:val="center"/>
              <w:rPr>
                <w:rFonts w:hint="eastAsia" w:ascii="仿宋" w:hAnsi="仿宋" w:eastAsia="仿宋" w:cs="仿宋"/>
                <w:color w:val="000000" w:themeColor="text1"/>
                <w:w w:val="95"/>
                <w:kern w:val="0"/>
                <w:sz w:val="28"/>
                <w:szCs w:val="28"/>
                <w:lang w:val="en-US" w:eastAsia="zh-CN" w:bidi="ar"/>
                <w14:textFill>
                  <w14:solidFill>
                    <w14:schemeClr w14:val="tx1"/>
                  </w14:solidFill>
                </w14:textFill>
              </w:rPr>
            </w:pP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1项</w:t>
            </w:r>
          </w:p>
        </w:tc>
        <w:tc>
          <w:tcPr>
            <w:tcW w:w="1723" w:type="dxa"/>
            <w:vAlign w:val="center"/>
          </w:tcPr>
          <w:p>
            <w:pPr>
              <w:widowControl/>
              <w:spacing w:line="500" w:lineRule="exact"/>
              <w:jc w:val="center"/>
              <w:rPr>
                <w:rFonts w:ascii="仿宋" w:hAnsi="仿宋" w:eastAsia="仿宋" w:cs="仿宋"/>
                <w:color w:val="000000" w:themeColor="text1"/>
                <w:w w:val="95"/>
                <w:kern w:val="0"/>
                <w:sz w:val="28"/>
                <w:szCs w:val="28"/>
                <w:lang w:bidi="ar"/>
                <w14:textFill>
                  <w14:solidFill>
                    <w14:schemeClr w14:val="tx1"/>
                  </w14:solidFill>
                </w14:textFill>
              </w:rPr>
            </w:pPr>
          </w:p>
        </w:tc>
        <w:tc>
          <w:tcPr>
            <w:tcW w:w="1724" w:type="dxa"/>
            <w:vAlign w:val="center"/>
          </w:tcPr>
          <w:p>
            <w:pPr>
              <w:widowControl/>
              <w:spacing w:line="500" w:lineRule="exact"/>
              <w:jc w:val="center"/>
              <w:rPr>
                <w:rFonts w:ascii="仿宋" w:hAnsi="仿宋" w:eastAsia="仿宋" w:cs="仿宋"/>
                <w:color w:val="000000" w:themeColor="text1"/>
                <w:w w:val="95"/>
                <w:kern w:val="0"/>
                <w:sz w:val="28"/>
                <w:szCs w:val="28"/>
                <w:lang w:bidi="ar"/>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44" w:hRule="atLeast"/>
          <w:jc w:val="center"/>
        </w:trPr>
        <w:tc>
          <w:tcPr>
            <w:tcW w:w="9372" w:type="dxa"/>
            <w:gridSpan w:val="6"/>
            <w:vAlign w:val="center"/>
          </w:tcPr>
          <w:p>
            <w:pPr>
              <w:widowControl/>
              <w:spacing w:line="500" w:lineRule="exact"/>
              <w:ind w:firstLine="266" w:firstLineChars="100"/>
              <w:jc w:val="left"/>
              <w:rPr>
                <w:rFonts w:hint="eastAsia" w:ascii="仿宋" w:hAnsi="仿宋" w:eastAsia="仿宋" w:cs="仿宋"/>
                <w:color w:val="FF0000"/>
                <w:w w:val="95"/>
                <w:kern w:val="0"/>
                <w:sz w:val="28"/>
                <w:szCs w:val="28"/>
                <w:highlight w:val="yellow"/>
                <w:lang w:eastAsia="zh-CN" w:bidi="ar"/>
              </w:rPr>
            </w:pPr>
            <w:r>
              <w:rPr>
                <w:rFonts w:hint="eastAsia" w:ascii="仿宋" w:hAnsi="仿宋" w:eastAsia="仿宋" w:cs="仿宋"/>
                <w:color w:val="000000" w:themeColor="text1"/>
                <w:w w:val="95"/>
                <w:kern w:val="0"/>
                <w:sz w:val="28"/>
                <w:szCs w:val="28"/>
                <w:lang w:eastAsia="zh-CN" w:bidi="ar"/>
                <w14:textFill>
                  <w14:solidFill>
                    <w14:schemeClr w14:val="tx1"/>
                  </w14:solidFill>
                </w14:textFill>
              </w:rPr>
              <w:t>总价：人民币（大写）</w:t>
            </w: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 xml:space="preserve">                          </w:t>
            </w:r>
            <w:r>
              <w:rPr>
                <w:rFonts w:hint="eastAsia" w:ascii="仿宋" w:hAnsi="仿宋" w:eastAsia="仿宋" w:cs="仿宋"/>
                <w:color w:val="000000" w:themeColor="text1"/>
                <w:w w:val="95"/>
                <w:kern w:val="0"/>
                <w:sz w:val="28"/>
                <w:szCs w:val="28"/>
                <w:lang w:eastAsia="zh-CN" w:bidi="ar"/>
                <w14:textFill>
                  <w14:solidFill>
                    <w14:schemeClr w14:val="tx1"/>
                  </w14:solidFill>
                </w14:textFill>
              </w:rPr>
              <w:t>（￥：</w:t>
            </w: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 xml:space="preserve">       </w:t>
            </w:r>
            <w:r>
              <w:rPr>
                <w:rFonts w:hint="eastAsia" w:ascii="仿宋" w:hAnsi="仿宋" w:eastAsia="仿宋" w:cs="仿宋"/>
                <w:color w:val="000000" w:themeColor="text1"/>
                <w:w w:val="95"/>
                <w:kern w:val="0"/>
                <w:sz w:val="28"/>
                <w:szCs w:val="28"/>
                <w:lang w:eastAsia="zh-CN"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9372" w:type="dxa"/>
            <w:gridSpan w:val="6"/>
            <w:vAlign w:val="center"/>
          </w:tcPr>
          <w:p>
            <w:pPr>
              <w:widowControl/>
              <w:spacing w:line="500" w:lineRule="exact"/>
              <w:ind w:firstLine="267" w:firstLineChars="100"/>
              <w:jc w:val="left"/>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b/>
                <w:bCs/>
                <w:color w:val="000000" w:themeColor="text1"/>
                <w:w w:val="95"/>
                <w:kern w:val="0"/>
                <w:sz w:val="28"/>
                <w:szCs w:val="28"/>
                <w:lang w:bidi="ar"/>
                <w14:textFill>
                  <w14:solidFill>
                    <w14:schemeClr w14:val="tx1"/>
                  </w14:solidFill>
                </w14:textFill>
              </w:rPr>
              <w:t xml:space="preserve">服务期限： </w:t>
            </w:r>
          </w:p>
        </w:tc>
      </w:tr>
    </w:tbl>
    <w:p>
      <w:pPr>
        <w:widowControl/>
        <w:spacing w:line="500" w:lineRule="exact"/>
        <w:ind w:firstLine="561"/>
        <w:jc w:val="left"/>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注：1、投标报价应对本项目所有内容进行完整唯一报价，不允许出现区间报价，报价包含完成项目的所有费用和税金。</w:t>
      </w:r>
    </w:p>
    <w:p>
      <w:pPr>
        <w:widowControl/>
        <w:spacing w:line="500" w:lineRule="exact"/>
        <w:ind w:firstLine="561"/>
        <w:jc w:val="left"/>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2、表格内容均需按要求填写并盖章，不得留空, 否则按竞标无效处理。</w:t>
      </w:r>
    </w:p>
    <w:p>
      <w:pPr>
        <w:widowControl/>
        <w:spacing w:line="500" w:lineRule="exact"/>
        <w:ind w:firstLine="561"/>
        <w:jc w:val="left"/>
        <w:rPr>
          <w:rFonts w:ascii="仿宋" w:hAnsi="仿宋" w:eastAsia="仿宋" w:cs="仿宋"/>
          <w:color w:val="000000" w:themeColor="text1"/>
          <w:w w:val="95"/>
          <w:kern w:val="0"/>
          <w:sz w:val="28"/>
          <w:szCs w:val="28"/>
          <w:lang w:bidi="ar"/>
          <w14:textFill>
            <w14:solidFill>
              <w14:schemeClr w14:val="tx1"/>
            </w14:solidFill>
          </w14:textFill>
        </w:rPr>
      </w:pPr>
    </w:p>
    <w:p>
      <w:pPr>
        <w:pStyle w:val="2"/>
      </w:pPr>
    </w:p>
    <w:p>
      <w:pPr>
        <w:widowControl/>
        <w:spacing w:line="500" w:lineRule="exact"/>
        <w:ind w:firstLine="561"/>
        <w:jc w:val="left"/>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投标单位：</w:t>
      </w:r>
      <w:r>
        <w:rPr>
          <w:rFonts w:hint="eastAsia" w:ascii="仿宋" w:hAnsi="仿宋" w:eastAsia="仿宋" w:cs="仿宋"/>
          <w:color w:val="000000" w:themeColor="text1"/>
          <w:w w:val="95"/>
          <w:kern w:val="0"/>
          <w:sz w:val="28"/>
          <w:szCs w:val="28"/>
          <w:u w:val="single"/>
          <w:lang w:bidi="ar"/>
          <w14:textFill>
            <w14:solidFill>
              <w14:schemeClr w14:val="tx1"/>
            </w14:solidFill>
          </w14:textFill>
        </w:rPr>
        <w:t xml:space="preserve">                                   </w:t>
      </w:r>
      <w:r>
        <w:rPr>
          <w:rFonts w:hint="eastAsia" w:ascii="仿宋" w:hAnsi="仿宋" w:eastAsia="仿宋" w:cs="仿宋"/>
          <w:color w:val="000000" w:themeColor="text1"/>
          <w:w w:val="95"/>
          <w:kern w:val="0"/>
          <w:sz w:val="28"/>
          <w:szCs w:val="28"/>
          <w:lang w:bidi="ar"/>
          <w14:textFill>
            <w14:solidFill>
              <w14:schemeClr w14:val="tx1"/>
            </w14:solidFill>
          </w14:textFill>
        </w:rPr>
        <w:t>(盖章)</w:t>
      </w:r>
    </w:p>
    <w:p>
      <w:pPr>
        <w:widowControl/>
        <w:spacing w:line="500" w:lineRule="exact"/>
        <w:ind w:firstLine="561"/>
        <w:jc w:val="left"/>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法定代表人(或授权委托代理人)：</w:t>
      </w:r>
      <w:r>
        <w:rPr>
          <w:rFonts w:hint="eastAsia" w:ascii="仿宋" w:hAnsi="仿宋" w:eastAsia="仿宋" w:cs="仿宋"/>
          <w:color w:val="000000" w:themeColor="text1"/>
          <w:w w:val="95"/>
          <w:kern w:val="0"/>
          <w:sz w:val="28"/>
          <w:szCs w:val="28"/>
          <w:u w:val="single"/>
          <w:lang w:bidi="ar"/>
          <w14:textFill>
            <w14:solidFill>
              <w14:schemeClr w14:val="tx1"/>
            </w14:solidFill>
          </w14:textFill>
        </w:rPr>
        <w:t xml:space="preserve">              </w:t>
      </w:r>
      <w:r>
        <w:rPr>
          <w:rFonts w:hint="eastAsia" w:ascii="仿宋" w:hAnsi="仿宋" w:eastAsia="仿宋" w:cs="仿宋"/>
          <w:color w:val="000000" w:themeColor="text1"/>
          <w:w w:val="95"/>
          <w:kern w:val="0"/>
          <w:sz w:val="28"/>
          <w:szCs w:val="28"/>
          <w:lang w:bidi="ar"/>
          <w14:textFill>
            <w14:solidFill>
              <w14:schemeClr w14:val="tx1"/>
            </w14:solidFill>
          </w14:textFill>
        </w:rPr>
        <w:t>（签名）</w:t>
      </w:r>
    </w:p>
    <w:p>
      <w:pPr>
        <w:widowControl/>
        <w:spacing w:line="500" w:lineRule="exact"/>
        <w:ind w:firstLine="561"/>
        <w:jc w:val="left"/>
        <w:rPr>
          <w:rFonts w:ascii="宋体" w:hAnsi="宋体" w:eastAsia="宋体" w:cs="宋体"/>
          <w:bCs/>
          <w:szCs w:val="21"/>
        </w:rPr>
      </w:pPr>
      <w:r>
        <w:rPr>
          <w:rFonts w:hint="eastAsia" w:ascii="仿宋" w:hAnsi="仿宋" w:eastAsia="仿宋" w:cs="仿宋"/>
          <w:color w:val="000000" w:themeColor="text1"/>
          <w:w w:val="95"/>
          <w:kern w:val="0"/>
          <w:sz w:val="28"/>
          <w:szCs w:val="28"/>
          <w:lang w:bidi="ar"/>
          <w14:textFill>
            <w14:solidFill>
              <w14:schemeClr w14:val="tx1"/>
            </w14:solidFill>
          </w14:textFill>
        </w:rPr>
        <w:t xml:space="preserve">                      日  期：        年      月      日</w:t>
      </w:r>
    </w:p>
    <w:p>
      <w:pPr>
        <w:spacing w:line="500" w:lineRule="exact"/>
        <w:ind w:firstLine="3648" w:firstLineChars="1200"/>
        <w:rPr>
          <w:rFonts w:ascii="仿宋" w:hAnsi="仿宋" w:eastAsia="仿宋" w:cs="仿宋"/>
          <w:color w:val="000000" w:themeColor="text1"/>
          <w:w w:val="95"/>
          <w:kern w:val="0"/>
          <w:sz w:val="32"/>
          <w:szCs w:val="32"/>
          <w:lang w:bidi="ar"/>
          <w14:textFill>
            <w14:solidFill>
              <w14:schemeClr w14:val="tx1"/>
            </w14:solidFill>
          </w14:textFill>
        </w:rPr>
      </w:pPr>
    </w:p>
    <w:p/>
    <w:p>
      <w:pPr>
        <w:rPr>
          <w:rFonts w:hint="eastAsia"/>
          <w:lang w:val="en-US" w:eastAsia="zh-CN"/>
        </w:rPr>
      </w:pPr>
    </w:p>
    <w:sectPr>
      <w:pgSz w:w="11906" w:h="16838"/>
      <w:pgMar w:top="124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04D15"/>
    <w:rsid w:val="06C2782A"/>
    <w:rsid w:val="131C0CEA"/>
    <w:rsid w:val="188501F2"/>
    <w:rsid w:val="1C361DC8"/>
    <w:rsid w:val="1FB563AE"/>
    <w:rsid w:val="46475E01"/>
    <w:rsid w:val="48E04D15"/>
    <w:rsid w:val="4DB2015D"/>
    <w:rsid w:val="501E0DE9"/>
    <w:rsid w:val="62B36DF6"/>
    <w:rsid w:val="68187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222</Words>
  <Characters>222</Characters>
  <Lines>0</Lines>
  <Paragraphs>0</Paragraphs>
  <TotalTime>2</TotalTime>
  <ScaleCrop>false</ScaleCrop>
  <LinksUpToDate>false</LinksUpToDate>
  <CharactersWithSpaces>355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2021-11-09T14:58:00Z</dcterms:created>
  <dc:creator>[资产-收发秘书]李泳</dc:creator>
  <cp:lastModifiedBy>Administrator</cp:lastModifiedBy>
  <dcterms:modified xsi:type="dcterms:W3CDTF">2022-05-10T15:52:23Z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55015762576E49BC86D4E901B2778477</vt:lpwstr>
  </property>
</Properties>
</file>